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工贸行业（三级）安全生产标准化企业名单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12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三门峡豫西机床有限公司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机械（装备制造）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560E443A"/>
    <w:rsid w:val="1FB91265"/>
    <w:rsid w:val="341F12B7"/>
    <w:rsid w:val="39330FC7"/>
    <w:rsid w:val="3EF75071"/>
    <w:rsid w:val="560E443A"/>
    <w:rsid w:val="60E6729E"/>
    <w:rsid w:val="7B5E3AFF"/>
    <w:rsid w:val="7E1F2554"/>
    <w:rsid w:val="7FF5EE39"/>
    <w:rsid w:val="AE759158"/>
    <w:rsid w:val="CF367AEF"/>
    <w:rsid w:val="D6FD2121"/>
    <w:rsid w:val="E9F5AE2E"/>
    <w:rsid w:val="F31F2380"/>
    <w:rsid w:val="F5D75CE3"/>
    <w:rsid w:val="F9EF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268</Characters>
  <Lines>0</Lines>
  <Paragraphs>0</Paragraphs>
  <TotalTime>8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2022-11-27T18:14:00Z</dcterms:created>
  <dc:creator>飞得更高</dc:creator>
  <cp:lastModifiedBy>紫竹语</cp:lastModifiedBy>
  <dcterms:modified xsi:type="dcterms:W3CDTF">2024-06-28T01:40:40Z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5FEC724856DC4774B80AE739338CFEFA_13</vt:lpwstr>
  </property>
</Properties>
</file>