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E61C">
      <w:pPr>
        <w:jc w:val="center"/>
        <w:rPr>
          <w:rFonts w:ascii="Times New Roman" w:hAnsi="Times New Roman" w:eastAsia="PMingLiU"/>
          <w:sz w:val="100"/>
          <w:lang w:eastAsia="zh-CN"/>
        </w:rPr>
      </w:pPr>
      <w:r>
        <w:rPr>
          <w:rFonts w:hint="eastAsia" w:ascii="Times New Roman" w:hAnsi="Times New Roman" w:eastAsia="PMingLiU"/>
          <w:b/>
          <w:bCs/>
          <w:color w:val="FF0000"/>
          <w:w w:val="88"/>
          <w:sz w:val="100"/>
          <w:lang w:eastAsia="zh-CN"/>
        </w:rPr>
        <w:t>安全风险监测预警信息</w:t>
      </w:r>
    </w:p>
    <w:p w14:paraId="40C4A181">
      <w:pPr>
        <w:pStyle w:val="2"/>
        <w:spacing w:before="813"/>
        <w:ind w:right="175"/>
        <w:jc w:val="center"/>
        <w:rPr>
          <w:rFonts w:hint="eastAsia" w:ascii="仿宋" w:hAnsi="仿宋" w:eastAsia="仿宋" w:cs="仿宋"/>
          <w:color w:val="000000"/>
          <w:lang w:eastAsia="zh-CN" w:bidi="ar"/>
        </w:rPr>
      </w:pPr>
      <w:r>
        <w:rPr>
          <w:rFonts w:hint="eastAsia" w:ascii="Times New Roman" w:hAnsi="Times New Roman" w:eastAsia="仿宋" w:cs="仿宋"/>
          <w:color w:val="000000"/>
          <w:lang w:eastAsia="zh-CN" w:bidi="ar"/>
        </w:rPr>
        <w:t>第2</w:t>
      </w:r>
      <w:r>
        <w:rPr>
          <w:rFonts w:hint="eastAsia" w:ascii="Times New Roman" w:hAnsi="Times New Roman" w:eastAsia="仿宋" w:cs="仿宋"/>
          <w:color w:val="000000"/>
          <w:lang w:val="en-US" w:eastAsia="zh-CN" w:bidi="ar"/>
        </w:rPr>
        <w:t>9</w:t>
      </w:r>
      <w:r>
        <w:rPr>
          <w:rFonts w:hint="eastAsia" w:ascii="Times New Roman" w:hAnsi="Times New Roman" w:eastAsia="仿宋" w:cs="仿宋"/>
          <w:color w:val="000000"/>
          <w:lang w:eastAsia="zh-CN" w:bidi="ar"/>
        </w:rPr>
        <w:t>期</w:t>
      </w:r>
    </w:p>
    <w:p w14:paraId="5274B837">
      <w:pPr>
        <w:pStyle w:val="2"/>
        <w:rPr>
          <w:rFonts w:hint="eastAsia" w:ascii="仿宋" w:hAnsi="仿宋" w:eastAsia="仿宋" w:cs="仿宋"/>
          <w:lang w:eastAsia="zh-CN"/>
        </w:rPr>
      </w:pPr>
    </w:p>
    <w:p w14:paraId="62CBF477">
      <w:pPr>
        <w:pStyle w:val="2"/>
        <w:tabs>
          <w:tab w:val="left" w:pos="5987"/>
        </w:tabs>
        <w:ind w:right="220" w:rightChars="100"/>
        <w:jc w:val="both"/>
        <w:rPr>
          <w:rFonts w:ascii="Times New Roman" w:hAnsi="Times New Roman" w:eastAsia="仿宋_GB2312" w:cs="仿宋_GB2312"/>
          <w:color w:val="000000"/>
          <w:lang w:eastAsia="zh-CN" w:bidi="ar"/>
        </w:rPr>
      </w:pPr>
      <w:r>
        <w:rPr>
          <w:rFonts w:hint="eastAsia" w:ascii="仿宋_GB2312" w:hAnsi="仿宋_GB2312" w:eastAsia="仿宋_GB2312" w:cs="仿宋_GB2312"/>
          <w:spacing w:val="-20"/>
          <w:w w:val="90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299720</wp:posOffset>
                </wp:positionV>
                <wp:extent cx="5537200" cy="0"/>
                <wp:effectExtent l="0" t="0" r="0" b="0"/>
                <wp:wrapTopAndBottom/>
                <wp:docPr id="1333586821" name="直接连接符 1333586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line">
                          <a:avLst/>
                        </a:prstGeom>
                        <a:ln w="2032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7pt;margin-top:23.6pt;height:0pt;width:43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nQMntYAAAAKAQAADwAAAAAAAAABACAAAAAiAAAAZHJzL2Rvd25yZXYueG1sUEsB&#10;AhQAFAAAAAgAh07iQMKJSdH3AQAA6wMAAA4AAAAAAAAAAQAgAAAAJQEAAGRycy9lMm9Eb2MueG1s&#10;UEsFBgAAAAAGAAYAWQEAAI4FAAAAAA==&#10;">
                <v:fill on="f" focussize="0,0"/>
                <v:stroke weight="1.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0"/>
          <w:w w:val="90"/>
          <w:lang w:eastAsia="zh-CN"/>
        </w:rPr>
        <w:t>三门峡市安全生产和防灾减灾救灾委员会办公室</w:t>
      </w:r>
      <w:r>
        <w:rPr>
          <w:rFonts w:hint="eastAsia" w:ascii="仿宋" w:hAnsi="仿宋" w:eastAsia="仿宋" w:cs="仿宋"/>
          <w:lang w:eastAsia="zh-CN"/>
        </w:rPr>
        <w:tab/>
      </w:r>
      <w:r>
        <w:rPr>
          <w:rFonts w:hint="eastAsia" w:ascii="仿宋" w:hAnsi="仿宋" w:eastAsia="仿宋" w:cs="仿宋"/>
          <w:lang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2025年</w:t>
      </w:r>
      <w:r>
        <w:rPr>
          <w:rFonts w:hint="eastAsia" w:ascii="Times New Roman" w:hAnsi="Times New Roman" w:eastAsia="仿宋_GB2312" w:cs="仿宋_GB2312"/>
          <w:color w:val="000000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月</w:t>
      </w:r>
      <w:r>
        <w:rPr>
          <w:rFonts w:hint="eastAsia" w:ascii="Times New Roman" w:hAnsi="Times New Roman" w:eastAsia="仿宋_GB2312" w:cs="仿宋_GB2312"/>
          <w:color w:val="000000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color w:val="000000"/>
          <w:lang w:eastAsia="zh-CN" w:bidi="ar"/>
        </w:rPr>
        <w:t>日</w:t>
      </w:r>
    </w:p>
    <w:p w14:paraId="456E54F1">
      <w:pPr>
        <w:spacing w:line="560" w:lineRule="exact"/>
        <w:jc w:val="both"/>
        <w:rPr>
          <w:rFonts w:ascii="微软雅黑" w:hAnsi="Times New Roman" w:eastAsia="微软雅黑" w:cs="Times New Roman"/>
          <w:color w:val="000000"/>
          <w:sz w:val="16"/>
          <w:szCs w:val="16"/>
          <w:lang w:eastAsia="zh-CN" w:bidi="ar"/>
        </w:rPr>
      </w:pPr>
    </w:p>
    <w:p w14:paraId="3014BE05">
      <w:pPr>
        <w:widowControl/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5日夜里至7日我市有明显降水大风天气</w:t>
      </w:r>
    </w:p>
    <w:p w14:paraId="66166745">
      <w:pPr>
        <w:widowControl/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关注对农业生产的影响</w:t>
      </w:r>
    </w:p>
    <w:bookmarkEnd w:id="0"/>
    <w:p w14:paraId="0484C006">
      <w:pPr>
        <w:widowControl/>
        <w:spacing w:line="560" w:lineRule="exact"/>
        <w:ind w:firstLine="880" w:firstLineChars="200"/>
        <w:jc w:val="both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p w14:paraId="73C7669D"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据气象部门预测：受低槽东移影响，预计5日夜里至7日我市有明显降水过程累计降水量12-20毫米。目前全市大部土壤仍偏湿，预计持续阴雨天气将加重土壤偏湿状况，不利于腾茬整地，进一步影响小麦播种进度。5日至6日冷空气扩散南下，我市风力较大，有6级左右阵风，需防范大风天气对设施农业的影响。</w:t>
      </w:r>
    </w:p>
    <w:p w14:paraId="7D9EA8FC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降水：预计5日夜里至7日我市有明显降水，过程累计降水量12-20毫米，主要降水时段为6日至7日。</w:t>
      </w:r>
    </w:p>
    <w:p w14:paraId="733C685E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大风：受冷空气扩散影响，5日至6日我市风力较大，有6级左右阵风。</w:t>
      </w:r>
    </w:p>
    <w:p w14:paraId="1C7888F1">
      <w:pPr>
        <w:widowControl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color w:val="000000"/>
          <w:sz w:val="32"/>
          <w:szCs w:val="32"/>
          <w:lang w:eastAsia="zh-CN" w:bidi="ar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 w:bidi="ar"/>
        </w:rPr>
        <w:t>一、具体预报</w:t>
      </w:r>
    </w:p>
    <w:p w14:paraId="4D37BD5A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今天白天到夜里多云间晴，偏东风3级，气温7到18℃。</w:t>
      </w:r>
    </w:p>
    <w:p w14:paraId="36F37092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11月4日：多云，偏东风3级，气温8到19℃</w:t>
      </w:r>
    </w:p>
    <w:p w14:paraId="5E051206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11月5日：多云转阴天，夜里部分地区有小雨或零星小雨，偏东风3级，阵风6级左右，气温8到16℃。</w:t>
      </w:r>
    </w:p>
    <w:p w14:paraId="291B25FF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11月6日：阴天有小雨，偏东风3级，阵风6级左右，气温9到 12℃。</w:t>
      </w:r>
    </w:p>
    <w:p w14:paraId="5BCDCB4F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11月7日：阴天有小雨,偏东风3级，气温8到13℃。</w:t>
      </w:r>
    </w:p>
    <w:p w14:paraId="4FE09312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11月8-9日：阴天间多云，偏西风3级，阵风6级左右，气温6到 16℃。</w:t>
      </w:r>
    </w:p>
    <w:p w14:paraId="22650659">
      <w:pPr>
        <w:spacing w:line="560" w:lineRule="exact"/>
        <w:ind w:firstLine="620" w:firstLineChars="200"/>
        <w:jc w:val="both"/>
        <w:rPr>
          <w:rFonts w:hint="eastAsia"/>
          <w:lang w:eastAsia="zh-CN"/>
        </w:rPr>
      </w:pPr>
      <w:r>
        <w:rPr>
          <w:rFonts w:ascii="黑体" w:eastAsia="黑体" w:cs="黑体"/>
          <w:color w:val="000000"/>
          <w:sz w:val="31"/>
          <w:szCs w:val="31"/>
          <w:lang w:eastAsia="zh-CN" w:bidi="ar"/>
        </w:rPr>
        <w:t>二、</w:t>
      </w:r>
      <w:r>
        <w:rPr>
          <w:rFonts w:hint="eastAsia" w:ascii="黑体" w:eastAsia="黑体" w:cs="黑体"/>
          <w:color w:val="000000"/>
          <w:sz w:val="31"/>
          <w:szCs w:val="31"/>
          <w:lang w:eastAsia="zh-CN" w:bidi="ar"/>
        </w:rPr>
        <w:t>关注及建议</w:t>
      </w:r>
    </w:p>
    <w:p w14:paraId="18B14C1E"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 xml:space="preserve">1.气象部门要进一步加强天气监测分析和预报，递进式开展影响预报和气象风险预警服务，及时发布大风、降雨等气象灾害预警信号。 </w:t>
      </w:r>
    </w:p>
    <w:p w14:paraId="211FC2FC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要持续关注森林火灾预防工作，重点防范林区游玩引发的火灾；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镇（街道）、村庄（社区）、家庭要增强防火意识，采取措施消除火灾隐患。</w:t>
      </w:r>
    </w:p>
    <w:p w14:paraId="393DF6ED">
      <w:pPr>
        <w:widowControl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.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应急、住建、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 w:bidi="ar"/>
        </w:rPr>
        <w:t>城管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等部门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积极指导和督促各类生产企业、建筑施工和户外作业现场加强大风、降水天气下的安全生产防范，督促各施工和监理企业强化施工工地、设备安全管理，督促采取必要防护措施，特别是对围板、脚手架、户外广告、灯箱、门头牌匾等设施进行针对性加固和除险，妥善安置易受大风影响的室外物品，遮盖建筑物资，必要情况下适时停止室外作业，严防因大风天气作业引发安全生产事故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公安、交通运输部门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要加大交通安全管控力度，采取措施确保大风、降雨天气下道路运输和交通安全；督促相关水域水上作业要及时采取避风措施，户外工作人员要注意天气预报，及时采取措施防范大风、降水带来的不利影响。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自然资源部门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要督促相关单位做好地质灾害风险隐患排查治理，落实地质灾害隐患点防范措施，关注可能由局地强降雨引发的山洪地质灾害。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农业农村部门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要加强对设施农业和养殖业防风措施指导，及时指导群众采取各种有效措施防范。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文旅部门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要加强景区安全监管，遇有短时强降雨、雷暴大风等强对流天气，要及时关闭高空游乐项目，必要时关闭景区、疏散游客。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 w:bidi="ar"/>
        </w:rPr>
        <w:t>教育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要督促各中小学和校外培训机构等教育场所做好降水、大风等天气下的防范工作。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eastAsia="zh-CN" w:bidi="ar"/>
        </w:rPr>
        <w:t>电力、通信部门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要加强电力、通信设施运行保障，</w:t>
      </w:r>
    </w:p>
    <w:p w14:paraId="76A2F197"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.各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"/>
        </w:rPr>
        <w:t>级各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 w:bidi="ar"/>
        </w:rPr>
        <w:t>有关部门要加强应急值班值守工作，严格执行 24 小时值班值守和领导带班制度，做好突发事件信息报送工作，保证通讯畅通，确保情况信息上报及时准确。相关应急处置部门和抢险单位、队伍要密切关注雨情、水情、险情、灾情，提前组织应急物资装备和救援力量，一旦发生险情灾情，及时上报，迅速有序有效处置。</w:t>
      </w:r>
    </w:p>
    <w:p w14:paraId="005E573D">
      <w:pPr>
        <w:widowControl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492C56D5">
      <w:pPr>
        <w:widowControl/>
        <w:spacing w:line="560" w:lineRule="exact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5C43A75B">
      <w:pPr>
        <w:widowControl/>
        <w:spacing w:line="560" w:lineRule="exact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6368D8E3">
      <w:pPr>
        <w:widowControl/>
        <w:spacing w:line="560" w:lineRule="exact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5E25748F">
      <w:pPr>
        <w:widowControl/>
        <w:spacing w:line="560" w:lineRule="exact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72470F1D">
      <w:pPr>
        <w:widowControl/>
        <w:spacing w:line="560" w:lineRule="exact"/>
        <w:jc w:val="both"/>
        <w:rPr>
          <w:rFonts w:ascii="Times New Roman" w:hAnsi="Times New Roman" w:eastAsia="仿宋_GB2312" w:cs="仿宋_GB2312"/>
          <w:color w:val="000000"/>
          <w:sz w:val="32"/>
          <w:szCs w:val="32"/>
          <w:lang w:eastAsia="zh-CN" w:bidi="ar"/>
        </w:rPr>
      </w:pPr>
    </w:p>
    <w:p w14:paraId="0CF9B73E">
      <w:pPr>
        <w:pStyle w:val="2"/>
        <w:ind w:firstLine="960" w:firstLineChars="300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34290</wp:posOffset>
                </wp:positionV>
                <wp:extent cx="5494020" cy="7620"/>
                <wp:effectExtent l="0" t="0" r="11430" b="11430"/>
                <wp:wrapNone/>
                <wp:docPr id="1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5.8pt;margin-top:2.7pt;height:0.6pt;width:432.6pt;z-index:251659264;mso-width-relative:page;mso-height-relative:page;" filled="f" stroked="t" coordsize="21600,21600" o:gfxdata="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Wv7dQAAAAGAQAADwAAAAAAAAABACAAAAAiAAAAZHJzL2Rvd25yZXYueG1sUEsBAhQAFAAA&#10;AAgAh07iQMOlx8zzAQAA1w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10" w:h="16840"/>
      <w:pgMar w:top="2098" w:right="1474" w:bottom="1588" w:left="1588" w:header="720" w:footer="720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C70499-617F-4DC3-A97E-5F765A2976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新細明體"/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2" w:fontKey="{7F18A800-812B-48BD-9EA2-7252140756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2F3D2B-A116-4F36-8368-90BC92AD68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BC0CED-442E-466C-93BA-651EEF72E15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BC12974-09AF-4BA4-91DB-B6B8AECB2B8C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6AF7ACE3-0FE0-4D97-9EA7-0FB410EE43BD}"/>
  </w:font>
  <w:font w:name="WPSEMBED1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4AE0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45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F929643">
                          <w:pPr>
                            <w:pStyle w:val="3"/>
                            <w:ind w:left="220" w:leftChars="100" w:right="220" w:rightChars="100"/>
                            <w:rPr>
                              <w:rFonts w:hint="eastAsia"/>
                              <w:b/>
                              <w:bCs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57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1+TN9IAAAAE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1+TN9IAAAAEAQAADwAAAAAAAAAB&#10;ACAAAAAiAAAAZHJzL2Rvd25yZXYueG1sUEsBAhQAFAAAAAgAh07iQLWIcejdAQAAqw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929643">
                    <w:pPr>
                      <w:pStyle w:val="3"/>
                      <w:ind w:left="220" w:leftChars="100" w:right="220" w:rightChars="100"/>
                      <w:rPr>
                        <w:rFonts w:hint="eastAsia"/>
                        <w:b/>
                        <w:bCs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noPunctuationKerning w:val="1"/>
  <w:characterSpacingControl w:val="doNotCompress"/>
  <w:compat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NTdhZTg4YTFhMjQ0OWM5OTY2ZmMxOGU1ZDZhMmUifQ=="/>
  </w:docVars>
  <w:rsids>
    <w:rsidRoot w:val="0011233D"/>
    <w:rsid w:val="00012C87"/>
    <w:rsid w:val="00025CE5"/>
    <w:rsid w:val="00026B7D"/>
    <w:rsid w:val="00031788"/>
    <w:rsid w:val="00036EFC"/>
    <w:rsid w:val="00045F0E"/>
    <w:rsid w:val="00057692"/>
    <w:rsid w:val="000866CE"/>
    <w:rsid w:val="000867F5"/>
    <w:rsid w:val="000B3A59"/>
    <w:rsid w:val="000C54B3"/>
    <w:rsid w:val="000D0BBB"/>
    <w:rsid w:val="000D5FE4"/>
    <w:rsid w:val="000D6AD3"/>
    <w:rsid w:val="000E1386"/>
    <w:rsid w:val="000F5DCD"/>
    <w:rsid w:val="001004C2"/>
    <w:rsid w:val="0011233D"/>
    <w:rsid w:val="00114DD9"/>
    <w:rsid w:val="001226FA"/>
    <w:rsid w:val="00132FA8"/>
    <w:rsid w:val="00136007"/>
    <w:rsid w:val="00150F4B"/>
    <w:rsid w:val="00151712"/>
    <w:rsid w:val="0015422B"/>
    <w:rsid w:val="00192A40"/>
    <w:rsid w:val="00197091"/>
    <w:rsid w:val="001A378C"/>
    <w:rsid w:val="001A5400"/>
    <w:rsid w:val="001B455F"/>
    <w:rsid w:val="001B5C47"/>
    <w:rsid w:val="001E4E55"/>
    <w:rsid w:val="00201E88"/>
    <w:rsid w:val="00201EAB"/>
    <w:rsid w:val="00202ED3"/>
    <w:rsid w:val="002044E3"/>
    <w:rsid w:val="002217AD"/>
    <w:rsid w:val="002224CC"/>
    <w:rsid w:val="002348A5"/>
    <w:rsid w:val="002426BA"/>
    <w:rsid w:val="002475C6"/>
    <w:rsid w:val="00260A0F"/>
    <w:rsid w:val="002626A8"/>
    <w:rsid w:val="002749CC"/>
    <w:rsid w:val="00275B8B"/>
    <w:rsid w:val="002760CD"/>
    <w:rsid w:val="002A7A58"/>
    <w:rsid w:val="002B2E3C"/>
    <w:rsid w:val="002B44FB"/>
    <w:rsid w:val="002B706F"/>
    <w:rsid w:val="002C3410"/>
    <w:rsid w:val="002D3F42"/>
    <w:rsid w:val="002E1D2F"/>
    <w:rsid w:val="002F1DAB"/>
    <w:rsid w:val="002F405C"/>
    <w:rsid w:val="003074F4"/>
    <w:rsid w:val="00321CD5"/>
    <w:rsid w:val="00332B72"/>
    <w:rsid w:val="00344764"/>
    <w:rsid w:val="003536B3"/>
    <w:rsid w:val="00396ECD"/>
    <w:rsid w:val="003A59D7"/>
    <w:rsid w:val="003B2E9C"/>
    <w:rsid w:val="003C21C7"/>
    <w:rsid w:val="003D3681"/>
    <w:rsid w:val="003D6FDF"/>
    <w:rsid w:val="003E4207"/>
    <w:rsid w:val="0040278C"/>
    <w:rsid w:val="004041C2"/>
    <w:rsid w:val="00423312"/>
    <w:rsid w:val="0042426B"/>
    <w:rsid w:val="0042708D"/>
    <w:rsid w:val="004328F0"/>
    <w:rsid w:val="00437F3B"/>
    <w:rsid w:val="00440C77"/>
    <w:rsid w:val="00451C25"/>
    <w:rsid w:val="00455F52"/>
    <w:rsid w:val="004657E3"/>
    <w:rsid w:val="00472307"/>
    <w:rsid w:val="0047373B"/>
    <w:rsid w:val="00473C42"/>
    <w:rsid w:val="00493B27"/>
    <w:rsid w:val="004A0DFF"/>
    <w:rsid w:val="004A2DAA"/>
    <w:rsid w:val="004A427C"/>
    <w:rsid w:val="004B0941"/>
    <w:rsid w:val="004B32C8"/>
    <w:rsid w:val="004B4D7B"/>
    <w:rsid w:val="004B7862"/>
    <w:rsid w:val="004C2D4E"/>
    <w:rsid w:val="004C54AF"/>
    <w:rsid w:val="004D2D56"/>
    <w:rsid w:val="004F08E7"/>
    <w:rsid w:val="004F67B2"/>
    <w:rsid w:val="004F7558"/>
    <w:rsid w:val="00501943"/>
    <w:rsid w:val="00502E26"/>
    <w:rsid w:val="00506A2F"/>
    <w:rsid w:val="00514DEA"/>
    <w:rsid w:val="005172BA"/>
    <w:rsid w:val="005463B9"/>
    <w:rsid w:val="00547A79"/>
    <w:rsid w:val="00576F4A"/>
    <w:rsid w:val="00586A17"/>
    <w:rsid w:val="005A4490"/>
    <w:rsid w:val="005B152A"/>
    <w:rsid w:val="005C3131"/>
    <w:rsid w:val="005C5EE0"/>
    <w:rsid w:val="005D7740"/>
    <w:rsid w:val="005E6582"/>
    <w:rsid w:val="005F33BA"/>
    <w:rsid w:val="00604957"/>
    <w:rsid w:val="00607E31"/>
    <w:rsid w:val="0062193B"/>
    <w:rsid w:val="00623946"/>
    <w:rsid w:val="00646BCE"/>
    <w:rsid w:val="0065165F"/>
    <w:rsid w:val="00667A3E"/>
    <w:rsid w:val="006926C8"/>
    <w:rsid w:val="006A26BD"/>
    <w:rsid w:val="006A5BD6"/>
    <w:rsid w:val="006B77DE"/>
    <w:rsid w:val="006C21B0"/>
    <w:rsid w:val="006D606A"/>
    <w:rsid w:val="006E0653"/>
    <w:rsid w:val="006E27E2"/>
    <w:rsid w:val="00706766"/>
    <w:rsid w:val="00712E14"/>
    <w:rsid w:val="00720DEA"/>
    <w:rsid w:val="00725C57"/>
    <w:rsid w:val="007369D0"/>
    <w:rsid w:val="00743729"/>
    <w:rsid w:val="00751CBC"/>
    <w:rsid w:val="00753F4C"/>
    <w:rsid w:val="00761023"/>
    <w:rsid w:val="00763559"/>
    <w:rsid w:val="00782453"/>
    <w:rsid w:val="00794889"/>
    <w:rsid w:val="007A3179"/>
    <w:rsid w:val="007B6C18"/>
    <w:rsid w:val="007F25A7"/>
    <w:rsid w:val="007F7DF4"/>
    <w:rsid w:val="00812CDA"/>
    <w:rsid w:val="00814B0C"/>
    <w:rsid w:val="00827E1E"/>
    <w:rsid w:val="00831F59"/>
    <w:rsid w:val="00832C2E"/>
    <w:rsid w:val="00844DAD"/>
    <w:rsid w:val="00846C6C"/>
    <w:rsid w:val="0085596D"/>
    <w:rsid w:val="00855F70"/>
    <w:rsid w:val="00861A82"/>
    <w:rsid w:val="008655EC"/>
    <w:rsid w:val="008776E3"/>
    <w:rsid w:val="00877F4B"/>
    <w:rsid w:val="00885725"/>
    <w:rsid w:val="00886C67"/>
    <w:rsid w:val="008911A1"/>
    <w:rsid w:val="008923CF"/>
    <w:rsid w:val="008A40FC"/>
    <w:rsid w:val="008B534C"/>
    <w:rsid w:val="008C49B5"/>
    <w:rsid w:val="008C7E62"/>
    <w:rsid w:val="008D0FCC"/>
    <w:rsid w:val="008E5F25"/>
    <w:rsid w:val="008F1A7C"/>
    <w:rsid w:val="008F20B6"/>
    <w:rsid w:val="0092393B"/>
    <w:rsid w:val="00951CAF"/>
    <w:rsid w:val="00954C54"/>
    <w:rsid w:val="0096636E"/>
    <w:rsid w:val="009871AF"/>
    <w:rsid w:val="009A25AD"/>
    <w:rsid w:val="009B7DB4"/>
    <w:rsid w:val="009C2119"/>
    <w:rsid w:val="009D190A"/>
    <w:rsid w:val="009E72A5"/>
    <w:rsid w:val="00A139FE"/>
    <w:rsid w:val="00A23CB6"/>
    <w:rsid w:val="00A414F6"/>
    <w:rsid w:val="00A53378"/>
    <w:rsid w:val="00A62F56"/>
    <w:rsid w:val="00A86DD3"/>
    <w:rsid w:val="00A91145"/>
    <w:rsid w:val="00A94C25"/>
    <w:rsid w:val="00AB11ED"/>
    <w:rsid w:val="00AE09DD"/>
    <w:rsid w:val="00AE0ACE"/>
    <w:rsid w:val="00AE1B55"/>
    <w:rsid w:val="00AE2F9E"/>
    <w:rsid w:val="00AF2996"/>
    <w:rsid w:val="00B31AE3"/>
    <w:rsid w:val="00B46D67"/>
    <w:rsid w:val="00B6779B"/>
    <w:rsid w:val="00B727A0"/>
    <w:rsid w:val="00B77A4F"/>
    <w:rsid w:val="00B77C04"/>
    <w:rsid w:val="00B9013C"/>
    <w:rsid w:val="00B9681D"/>
    <w:rsid w:val="00BD2255"/>
    <w:rsid w:val="00BD61D1"/>
    <w:rsid w:val="00BE115D"/>
    <w:rsid w:val="00C30208"/>
    <w:rsid w:val="00C30AF2"/>
    <w:rsid w:val="00C3519A"/>
    <w:rsid w:val="00C35804"/>
    <w:rsid w:val="00C37D5A"/>
    <w:rsid w:val="00C458FB"/>
    <w:rsid w:val="00C55406"/>
    <w:rsid w:val="00C71214"/>
    <w:rsid w:val="00C8226E"/>
    <w:rsid w:val="00C92BCA"/>
    <w:rsid w:val="00CA6EC9"/>
    <w:rsid w:val="00CB79DC"/>
    <w:rsid w:val="00CC4DA4"/>
    <w:rsid w:val="00CC6B5A"/>
    <w:rsid w:val="00CE0510"/>
    <w:rsid w:val="00CF0811"/>
    <w:rsid w:val="00CF2E48"/>
    <w:rsid w:val="00CF46C2"/>
    <w:rsid w:val="00D02AD1"/>
    <w:rsid w:val="00D153D2"/>
    <w:rsid w:val="00D22F26"/>
    <w:rsid w:val="00D62D63"/>
    <w:rsid w:val="00D66445"/>
    <w:rsid w:val="00D74AD1"/>
    <w:rsid w:val="00D8024A"/>
    <w:rsid w:val="00D87AF4"/>
    <w:rsid w:val="00D96700"/>
    <w:rsid w:val="00D97F6F"/>
    <w:rsid w:val="00DA44F4"/>
    <w:rsid w:val="00DB3BBB"/>
    <w:rsid w:val="00DE0687"/>
    <w:rsid w:val="00DE6806"/>
    <w:rsid w:val="00DE7386"/>
    <w:rsid w:val="00E30B25"/>
    <w:rsid w:val="00E33BAB"/>
    <w:rsid w:val="00E4084B"/>
    <w:rsid w:val="00E55DC3"/>
    <w:rsid w:val="00E57990"/>
    <w:rsid w:val="00E718BC"/>
    <w:rsid w:val="00EB5EE4"/>
    <w:rsid w:val="00EC6AD4"/>
    <w:rsid w:val="00F13C96"/>
    <w:rsid w:val="00F23BB0"/>
    <w:rsid w:val="00F26533"/>
    <w:rsid w:val="00F400C5"/>
    <w:rsid w:val="00F528D5"/>
    <w:rsid w:val="00F554CD"/>
    <w:rsid w:val="00F55A1E"/>
    <w:rsid w:val="00F63EEE"/>
    <w:rsid w:val="00F6500B"/>
    <w:rsid w:val="00F72796"/>
    <w:rsid w:val="00F76A10"/>
    <w:rsid w:val="00F84E4C"/>
    <w:rsid w:val="00F85596"/>
    <w:rsid w:val="00F91EBB"/>
    <w:rsid w:val="00F9767C"/>
    <w:rsid w:val="00FA02F6"/>
    <w:rsid w:val="00FD4D7A"/>
    <w:rsid w:val="00FE0877"/>
    <w:rsid w:val="00FE7225"/>
    <w:rsid w:val="02E3205E"/>
    <w:rsid w:val="0473162A"/>
    <w:rsid w:val="05B43CB7"/>
    <w:rsid w:val="0BC0308C"/>
    <w:rsid w:val="0C1022DB"/>
    <w:rsid w:val="0F573615"/>
    <w:rsid w:val="11744B2C"/>
    <w:rsid w:val="12443FC5"/>
    <w:rsid w:val="14767413"/>
    <w:rsid w:val="1D705329"/>
    <w:rsid w:val="1DE764AA"/>
    <w:rsid w:val="1E884528"/>
    <w:rsid w:val="22CD0B39"/>
    <w:rsid w:val="23AF26D6"/>
    <w:rsid w:val="24FE3FD2"/>
    <w:rsid w:val="29A14405"/>
    <w:rsid w:val="2AA42424"/>
    <w:rsid w:val="2B2B4647"/>
    <w:rsid w:val="2D8E19D3"/>
    <w:rsid w:val="309E19D2"/>
    <w:rsid w:val="31F421E0"/>
    <w:rsid w:val="350902DA"/>
    <w:rsid w:val="37ED0E41"/>
    <w:rsid w:val="38632A28"/>
    <w:rsid w:val="39CD748F"/>
    <w:rsid w:val="3A4D1E14"/>
    <w:rsid w:val="3AFA1A65"/>
    <w:rsid w:val="3C0E19EC"/>
    <w:rsid w:val="3C7C4246"/>
    <w:rsid w:val="3E873FA0"/>
    <w:rsid w:val="3E897B20"/>
    <w:rsid w:val="3FBE3235"/>
    <w:rsid w:val="417612CC"/>
    <w:rsid w:val="451E7991"/>
    <w:rsid w:val="46582DF6"/>
    <w:rsid w:val="48AC51FD"/>
    <w:rsid w:val="48AD7F3C"/>
    <w:rsid w:val="494F2876"/>
    <w:rsid w:val="4A807CBE"/>
    <w:rsid w:val="4CF340F8"/>
    <w:rsid w:val="4F164876"/>
    <w:rsid w:val="51E5511B"/>
    <w:rsid w:val="52C51464"/>
    <w:rsid w:val="545C0531"/>
    <w:rsid w:val="56EA789C"/>
    <w:rsid w:val="58100584"/>
    <w:rsid w:val="5AB113DB"/>
    <w:rsid w:val="5B02695C"/>
    <w:rsid w:val="5C206515"/>
    <w:rsid w:val="5CFB2F18"/>
    <w:rsid w:val="62FA0D91"/>
    <w:rsid w:val="6989204F"/>
    <w:rsid w:val="6A1008EF"/>
    <w:rsid w:val="6F0A6C20"/>
    <w:rsid w:val="6F541B76"/>
    <w:rsid w:val="701D3185"/>
    <w:rsid w:val="70B27475"/>
    <w:rsid w:val="71062962"/>
    <w:rsid w:val="73282990"/>
    <w:rsid w:val="78C9444F"/>
    <w:rsid w:val="79575BAE"/>
    <w:rsid w:val="79F30D48"/>
    <w:rsid w:val="7A0607D4"/>
    <w:rsid w:val="7C566A8A"/>
    <w:rsid w:val="7DCE0D94"/>
    <w:rsid w:val="7F0E0B96"/>
    <w:rsid w:val="7F2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qFormat/>
    <w:uiPriority w:val="22"/>
    <w:rPr>
      <w:b/>
      <w:bCs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1306</Words>
  <Characters>1337</Characters>
  <Lines>58</Lines>
  <Paragraphs>26</Paragraphs>
  <TotalTime>47</TotalTime>
  <ScaleCrop>false</ScaleCrop>
  <LinksUpToDate>false</LinksUpToDate>
  <CharactersWithSpaces>1347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2024-01-29T08:18:00Z</dcterms:created>
  <dc:creator>dell-</dc:creator>
  <cp:lastModifiedBy>四叶草</cp:lastModifiedBy>
  <cp:lastPrinted>2025-09-15T09:23:00Z</cp:lastPrinted>
  <dcterms:modified xsi:type="dcterms:W3CDTF">2026-01-15T00:58:10Z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2052-12.1.0.24657</vt:lpwstr>
  </property>
  <property fmtid="{D5CDD505-2E9C-101B-9397-08002B2CF9AE}" pid="4" name="ICV">
    <vt:lpwstr>0B47E9D68DE94AA5AC42A2255F254D64_13</vt:lpwstr>
  </property>
  <property fmtid="{D5CDD505-2E9C-101B-9397-08002B2CF9AE}" pid="5" name="KSOTemplateDocerSaveRecord">
    <vt:lpwstr>eyJoZGlkIjoiNTYzMWJkNmEwY2E0YTEyMTc0Nzk2YzFlZmFjZjJkYzYiLCJ1c2VySWQiOiIxNTg4NjAwMjc0In0=</vt:lpwstr>
  </property>
</Properties>
</file>